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19" w:rsidRPr="00EB7BED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0AC1" w:rsidRDefault="00CE0AC1" w:rsidP="00D77F0E">
      <w:pPr>
        <w:spacing w:after="0" w:line="240" w:lineRule="auto"/>
        <w:ind w:left="6372" w:right="12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</w:t>
      </w:r>
    </w:p>
    <w:p w:rsidR="00CE0AC1" w:rsidRDefault="00CE0AC1" w:rsidP="00CE0AC1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CE0AC1" w:rsidRDefault="00CE0AC1" w:rsidP="00CE0A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 Г О В О Р   №.....……….</w:t>
      </w:r>
    </w:p>
    <w:p w:rsidR="00CE0AC1" w:rsidRDefault="00CE0AC1" w:rsidP="00CE0AC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</w:t>
      </w:r>
      <w:r w:rsidR="0075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гр. Средец, между:</w:t>
      </w:r>
    </w:p>
    <w:p w:rsidR="00CE0AC1" w:rsidRDefault="00CE0AC1" w:rsidP="00337E6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7E6E" w:rsidRPr="00337E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 „Общински гори” гр. Средец</w:t>
      </w:r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представлявано от  Кмета на Община Средец </w:t>
      </w:r>
      <w:proofErr w:type="spellStart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инж.Иван</w:t>
      </w:r>
      <w:proofErr w:type="spellEnd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>Жабов</w:t>
      </w:r>
      <w:proofErr w:type="spellEnd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адрес на управление гр. Средец, </w:t>
      </w:r>
      <w:proofErr w:type="spellStart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>ул</w:t>
      </w:r>
      <w:proofErr w:type="spellEnd"/>
      <w:r w:rsidR="00337E6E" w:rsidRPr="00337E6E">
        <w:rPr>
          <w:rFonts w:ascii="Times New Roman" w:eastAsia="Times New Roman" w:hAnsi="Times New Roman" w:cs="Times New Roman"/>
          <w:sz w:val="24"/>
          <w:szCs w:val="24"/>
          <w:lang w:eastAsia="zh-CN"/>
        </w:rPr>
        <w:t>.”Васил Коларов” № 29, административна сграда на ОП „ОБЩИНСКИ ГОРИ” Средец, ЕИК 000056878029</w:t>
      </w:r>
      <w:r w:rsidR="00337E6E" w:rsidRPr="00337E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наричано по-долу за краткост </w:t>
      </w:r>
      <w:r w:rsidR="00337E6E" w:rsidRPr="00337E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ПРОДАВАЧ,</w:t>
      </w:r>
      <w:r w:rsidR="00337E6E" w:rsidRPr="00337E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наричано  по-долу ВЪЗЛОЖИТЕЛ  от една страна, и</w:t>
      </w:r>
    </w:p>
    <w:p w:rsidR="00CE0AC1" w:rsidRDefault="00CE0AC1" w:rsidP="00CE0AC1">
      <w:pPr>
        <w:tabs>
          <w:tab w:val="left" w:pos="108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..........................................................................................., с ЕИК:……………………., със седалище и адрес на управление:…………………………………………………………….,</w:t>
      </w:r>
    </w:p>
    <w:p w:rsidR="00CE0AC1" w:rsidRDefault="00CE0AC1" w:rsidP="00CE0AC1">
      <w:pPr>
        <w:tabs>
          <w:tab w:val="left" w:pos="1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............................................................................., в качеството на ………….</w:t>
      </w:r>
    </w:p>
    <w:p w:rsidR="00CE0AC1" w:rsidRDefault="00CE0AC1" w:rsidP="00CE0AC1">
      <w:pPr>
        <w:tabs>
          <w:tab w:val="left" w:pos="1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………………………………………………….., с ЕГН ...........................................,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Идентификационен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(ИН)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ЗДДС: BG…………………….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наричан за краткост ИЗПЪЛНИТЕЛ, на основание влязла в сила Заповед № ………………………. на 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Кмет на Община Средец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определяне на ИЗПЪЛНИТЕЛ, чрез договаряне, с посочения в заповедта предмет, от друга страна, се сключи настоящият договор при следните условия: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І.  ПРЕДМЕТ И СРОК НА ДОГОВОРА</w:t>
      </w:r>
    </w:p>
    <w:p w:rsidR="00416850" w:rsidRPr="00416850" w:rsidRDefault="00CE0AC1" w:rsidP="00416850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ВЪЗЛОЖИТЕЛЯТ възлага, а ИЗПЪЛНИТЕЛЯТ приема да изпълни</w:t>
      </w:r>
      <w:r w:rsidRPr="00CE0A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416850" w:rsidRPr="00416850">
        <w:rPr>
          <w:rFonts w:ascii="Times New Roman" w:hAnsi="Times New Roman" w:cs="Times New Roman"/>
          <w:b/>
          <w:sz w:val="24"/>
          <w:szCs w:val="24"/>
          <w:lang w:eastAsia="bg-BG"/>
        </w:rPr>
        <w:t>Подпомагане на естественото възобновяване /ПЕВ/.</w:t>
      </w:r>
    </w:p>
    <w:p w:rsidR="00CE0AC1" w:rsidRPr="00337E6E" w:rsidRDefault="00416850" w:rsidP="00337E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41685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1685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337E6E" w:rsidRPr="00337E6E">
        <w:rPr>
          <w:rFonts w:ascii="Times New Roman" w:hAnsi="Times New Roman" w:cs="Times New Roman"/>
          <w:b/>
          <w:sz w:val="24"/>
          <w:szCs w:val="24"/>
          <w:lang w:eastAsia="bg-BG"/>
        </w:rPr>
        <w:t>Отглеждане на едногодишни горски култури</w:t>
      </w:r>
      <w:r w:rsidR="00337E6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337E6E" w:rsidRPr="00337E6E">
        <w:rPr>
          <w:rFonts w:ascii="Times New Roman" w:hAnsi="Times New Roman" w:cs="Times New Roman"/>
          <w:b/>
          <w:sz w:val="24"/>
          <w:szCs w:val="24"/>
          <w:lang w:val="en-US" w:eastAsia="bg-BG"/>
        </w:rPr>
        <w:t>отдели</w:t>
      </w:r>
      <w:proofErr w:type="spellEnd"/>
      <w:r w:rsidR="00337E6E" w:rsidRPr="00337E6E">
        <w:rPr>
          <w:rFonts w:ascii="Times New Roman" w:hAnsi="Times New Roman" w:cs="Times New Roman"/>
          <w:b/>
          <w:sz w:val="24"/>
          <w:szCs w:val="24"/>
          <w:lang w:val="en-US" w:eastAsia="bg-BG"/>
        </w:rPr>
        <w:t>/</w:t>
      </w:r>
      <w:proofErr w:type="spellStart"/>
      <w:r w:rsidR="00337E6E" w:rsidRPr="00337E6E"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подотдели</w:t>
      </w:r>
      <w:proofErr w:type="spellEnd"/>
      <w:r w:rsidR="00337E6E" w:rsidRPr="00337E6E">
        <w:rPr>
          <w:rFonts w:ascii="Times New Roman" w:hAnsi="Times New Roman" w:cs="Times New Roman"/>
          <w:b/>
          <w:sz w:val="24"/>
          <w:szCs w:val="24"/>
          <w:lang w:val="en-US" w:eastAsia="bg-BG"/>
        </w:rPr>
        <w:t>: 128 р,х;508 в,д;509 в;520 а</w:t>
      </w:r>
    </w:p>
    <w:p w:rsidR="00CE0AC1" w:rsidRPr="00CE0AC1" w:rsidRDefault="00CE0AC1" w:rsidP="00CE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0A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ПРЕДМЕТ НА ОТКРИТИЯ КОНКУРС:</w:t>
      </w:r>
    </w:p>
    <w:p w:rsidR="00CE0AC1" w:rsidRDefault="00CE0AC1" w:rsidP="00FF33BA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C1">
        <w:rPr>
          <w:rFonts w:ascii="Times New Roman" w:eastAsia="Times New Roman" w:hAnsi="Times New Roman" w:cs="Times New Roman"/>
          <w:sz w:val="24"/>
          <w:szCs w:val="24"/>
        </w:rPr>
        <w:t xml:space="preserve">Възлагане извършването на: </w:t>
      </w:r>
    </w:p>
    <w:p w:rsidR="00D77F0E" w:rsidRDefault="00D77F0E" w:rsidP="00CE0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7E6E" w:rsidRDefault="00337E6E" w:rsidP="00CE0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E6E">
        <w:rPr>
          <w:noProof/>
          <w:lang w:eastAsia="bg-BG"/>
        </w:rPr>
        <w:drawing>
          <wp:inline distT="0" distB="0" distL="0" distR="0">
            <wp:extent cx="5760720" cy="1914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6E" w:rsidRPr="00752AA4" w:rsidRDefault="00337E6E" w:rsidP="00CE0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0AC1" w:rsidRDefault="00CE0AC1" w:rsidP="00EB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Краен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срок за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целия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проект </w:t>
      </w:r>
      <w:r w:rsidR="00337E6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30.06.2022 </w:t>
      </w:r>
      <w:r w:rsidR="00337E6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D77F0E" w:rsidRDefault="00D77F0E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ІІ.   ПРАВА И ЗАДЪЛЖЕНИЯ НА ВЪЗЛОЖИТЕЛЯ.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ВЪЗЛОЖИТЕЛЯТ има право да: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Осъществява текущ контрол по изпълнението на поетите от ИЗПЪЛНИТЕЛЯ договорни задължения без да възпрепятства работата на ИЗПЪЛНИТЕЛЯ и да нарушава оперативната му самостоятелност;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констатирани пропуски или недостатъци при изпълнението на възложената работа да дава задължителни указания и препоръки на ИЗПЪЛНИТЕЛЯ в писмена форма, доколкото не пречат на оперативната самостоятелност на ИЗПЪЛНИТЕЛЯ,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изпълнението им не е фактически невъзможно и не излизат извън рамките на договореното;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Откаже да приеме работата на ИЗПЪЛНИТЕЛЯ, когато бъдат установени несъответствия на изпълнението с уговореното или бъдат констатирани недостатъци, до отстраняването им. Констатираните отклонения и недостатъци се описват в протокол, в който се посочва и подходящ срок за отстраняването им за сметка на ИЗПЪЛНИТЕЛЯ;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отклонения и недостатъци по т. 1.3;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за здравословни и безопасни условия на труд, правилата и нормите за противопожарна безопасност и др.; 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ДВ, бр. 96/2011), (Наредбата);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отпадане на необходимостта от извършване на някоя от дейностите, предмет на договора.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Предложи на ИЗПЪЛНИТЕЛЯ допълнително извършване на дейности, предмет на договора, при възникнала обективна причина, налагаща промяна на количествата и видовете дейности, респективно на стойността и сроковете за изпълнение на възложеното. В тези случаи страните подписват допълнително споразумение, с което уреждат настъпилите промени.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F1BD8" w:rsidRDefault="00AF1BD8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ВЪЗЛОЖИТЕЛЯТ има следните задължения: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предаде на ИЗПЪЛНИТЕЛЯ обекта, в който ще се осъществява възложената дейност, във вид, който позволява нейното безпрепятствено изпълнение. Предаването на обекта се извършва с подписването на двустранен предавателно-приемателен протокол не по-късно от 3 дни преди започване на дейностите, като за дейностите, за които се изисква ИЗПЪЛНИТЕЛЯТ да има назначено лице, регистрирано по чл. 235 от ЗГ, протоколът се подписва от него; 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предостави на ИЗПЪЛНИТЕЛЯ в писмен вид всички необходими документи (технологични планове, скица на обекта с нанесени граници на отделите/подотделите и др.) съгласно действащата нормативна уредба, информация и данни, пряко или косвено свързани или необходими за изпълнение предмета на договора, които са неразделна част от договора;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предостави на ИЗПЪЛНИТЕЛЯ необходимите горски репродуктивни материали, в нужното количество и качество, и в срок, осигуряващи безпрепятственото изпълнение на възложената дейност (за случаите, когато се възлагат дейностите залесяване и попълване на горски култури или подпомагане на естественото възобновяване чрез залесяване или сеене и в конкурсната документация е предвидено, че горските репродуктивни материали, ще се предоставят от ВЪЗЛОЖИТЕЛЯ);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осигури на ИЗПЪЛНИТЕЛЯ достъп до подотделите, включени в обекта, чрез проходимост на горските пътища в горски територии – държавна собственост, за превозни средства с висока проходимост и декларираната при проведената процедура техника; 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оказва необходимото съдействие на ИЗПЪЛНИТЕЛЯ при и по повод изпълнение на задълженията му по договора; 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следи за правилното изпълнение на дейността в съответствие с всички приложими изисквания, технически норми и стандарти, произтичащи от действащата нормативна уредба;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осигури свой представител за приемане на извършената работа в договорените срокове и да приеме изпълнението на дейностите, когато те са изпълнени от ИЗПЪЛНИТЕЛЯ съгласно условията на договора, за което се подписва двустранен предавателно-приемателен протокол; </w:t>
      </w:r>
    </w:p>
    <w:p w:rsidR="00CE0AC1" w:rsidRPr="0065769A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заплати на ИЗПЪЛНИТЕЛЯ възнаграждението за приетата работа, съгласно двустранно подписания предавателно-приемателен протокол, срещу издадена от него фактура, в срок не по-късно от 10 (десет) работни дни, считано от датата на нейното представяне, като </w:t>
      </w:r>
      <w:r w:rsidRPr="00657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приемането и заплащането на заложените мероприятия от страна на </w:t>
      </w:r>
      <w:r w:rsidR="0033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 Общински гори Средец</w:t>
      </w:r>
      <w:r w:rsidRPr="00657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 съобразно извършената цялостна дейност върху </w:t>
      </w:r>
      <w:r w:rsidR="0065769A" w:rsidRPr="00657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планираната</w:t>
      </w:r>
      <w:r w:rsidRPr="00657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площ на всяко едно насаждение /подотдел/;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уведоми ИЗПЪЛНИТЕЛЯ писмено в 3-дневен срок от настъпване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форсмажорни обстоятелства по смисъла на § 1, т. 23 от Допълнителната разпоредба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удължи срока на договора, в случай, че е наложил временно спиране на дейността на основание т. 1.5.2.</w:t>
      </w:r>
    </w:p>
    <w:p w:rsidR="00AF1BD8" w:rsidRDefault="00AF1BD8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3BA" w:rsidRDefault="00FF33BA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 ІІ. ПРАВА И ЗАДЪЛЖЕНИЯ НА ИЗПЪЛНИТЕЛЯ.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ИЗПЪЛНИТЕЛЯТ има право да: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 от ВЪЗЛОЖИТЕЛЯ необходимото съдействие за изпълнението на дейността.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Поиска от ВЪЗЛОЖИТЕЛЯ приемането на възложената работа в договорените срокове, когато са изпълнени условията на договора;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Получи договореното възнаграждение за приетата работа;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Заменя подизпълнителите си, в случай, че предварително е посочил ползването на такива за осъществяване на дейността в обекта и при условие, че новите подизпълнители отговарят на изискванията, определени в процедурата;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Откаже да приеме предложението на ВЪЗЛОЖИТЕЛЯ за допълнително извършване на дейности по т. 1.6.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ИЗПЪЛНИТЕЛЯТ е длъжен: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изпълни с грижата на добър стопанин в указаните срокове възложената му работа съгласно изискванията на договора и действащата нормативна уредба;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осигури присъствието на свой представител (служителя си, регистриран за упражняване на частна лесовъдска практика, за дейностите, за които се изисква, ИЗПЪЛНИТЕЛЯТ да има назначено такова лице), в следните случаи: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за подписване от негова страна на предавателно-приемателните протоколи за приемане на обекта;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за получаване на необходимите документи за изпълнение на съответната дейност;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извършване на проверки от компетентни органи, след уведомяване за предстоящи такива;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 за приемане на извършената работа от страна на ВЪЗЛОЖИТЕЛЯ, за което се подписва двустранен предавателно-приемателен протокол.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изпълни допълнително възложените от ВЪЗЛОЖИТЕЛЯ дейности по т. 1.6 в случай, че е подписано допълнително споразумение с ВЪЗЛОЖИТЕЛЯ; 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представи на ВЪЗЛОЖИТЕЛЯ при сключване на договора писмена информация за всички лица, които ще извършват дейностите по договора, както и за настъпилите промени в хода на изпълнение на дейността;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информира ВЪЗЛОЖИТЕЛЯ за възникнали проблеми при изпълнението на предмета на договора, за предприетите мерки за тяхното разрешаване и/или за необходимостта от съответни разпореждания от страна на ВЪЗЛОЖИТЕЛЯ;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дейностите, отразени в констативни протоколи и предавателно - приемателни протоколи.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не възпрепятства контрола по изпълнение на договора и предоставя на ВЪЗЛОЖИТЕЛЯ информация, необходима за осъществяването му;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съхранява и опазва съществуващите горски пътища до обекта, съобразно действащата нормативна уредба и по начин, който не възпрепятства тяхната нормална експлоатация. Всички щети, нанесени на тези пътища в резултат на дейността на ИЗПЪЛНИТЕЛЯ се отстраняват за негова сметка;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не предоставя на трети лица извършването на дейностите, предмет на договора, с изключение на посочените от него подизпълнители;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обективна невъзможност за изпълнението на дейността, поради форсмажорни обстоятелства по смисъла на § 1, т. 23 от Допълнителната разпоредба на Наредбата, водещи до невъзможност за работа в насажденията, ИЗПЪЛНИТЕЛЯТ е длъжен да уведоми ВЪЗЛОЖИТЕЛЯ писмено в тридневен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постави информационни табели по образец в насажденията, в които се извършват възлаганите дейности, на основание чл. 13, ал. 4 от Наредбата;</w:t>
      </w:r>
    </w:p>
    <w:p w:rsidR="00CE0AC1" w:rsidRDefault="00EB7BED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4.13 Изисквания относ</w:t>
      </w:r>
      <w:r w:rsidR="00CE0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 наетия от ИЗПЪЛНИТЕЛЯ персонал: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Всички лица, наети от Изпълнителя, следва да бъдат на трудови правоотношения, с валидно подписани трудови договори, отговарящи на изискванията на българското законодателство. При назначаване на нови работници от страна на изпълнителя и възлагането им на дейности по дърводобив в обекти по сключени договори с 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ОП „Общински гори“ Средец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следва незабавно същите да подадат информация/справка на Възложителя. Новоназначените лица, извършващи дейности по дърводобив, следва да отговарят на предварително обявените изисквания.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4.13.2</w:t>
      </w:r>
      <w:r w:rsid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отношение дейностите по ПЕВ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наетите лица извършващи сеч, следва да притежават валидно свидетелство за управление на БМТ, като работниците следва да носят същото в себе си при работа, с оглед задължението им да го представят при поискване от проверяващите лица. Копия от свидетелствата да се изискат преди започването на сечта и да се приложат към досиетата на насажденията.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Изпълнителят се задължава да: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информира всички свои работн</w:t>
      </w:r>
      <w:r w:rsidR="0065769A">
        <w:rPr>
          <w:rFonts w:ascii="Times New Roman" w:eastAsia="Times New Roman" w:hAnsi="Times New Roman" w:cs="Times New Roman"/>
          <w:color w:val="000000"/>
          <w:sz w:val="24"/>
          <w:szCs w:val="24"/>
        </w:rPr>
        <w:t>ици за изискванията, касаещи ПЕВ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 начален, на работното място, периодичен, ежедневен и при необходимост – извънреден инструктаж на работниците и/или служителите си. Да води книга за инструктаж на работниците и служителите по безопасност, хигиена на труда и противопожарна охрана, като се спазват изискванията на Наредба № 3/ 01. 07. 1996 год. Съгласно раздел Пети, чл.20 от Наредбата на работниците, заети в дейност с висок производствен риск да се извършва ежедневен инструктаж.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спазва разпоредбите на Закона за горите и поднормативните актове, които го уреждат, Закона за лова и опазване на дивеча, правилника по прилагането му, Кодекса на труда, Закона за закрила на безопасните условия на труд, Наредба № 7 от 23.09.1999 г. за минималните изисквания за здравословни и безопасни условия труд на работните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места и при използване на работното оборудване и другите нормативни актове, уреждащи материята.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спазва също действащите актове за противопожарна безопасност в горите.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4.13.4 В подписаните договори между Изпълнителя и служителите /работниците/ му, работещи със специализирана техника, използвана за работа в горските територии, да бъде регламентирано като двустранно задължение спазването на здравословните и безопасни изисквания за работа в горите. Изпълнителят се задължава да осигури на посочените служители и/или  работници предпазно оборудване и специално предпазно работно облекло за секачите, в т.ч.: специализирани предпазни каски с протектор за</w:t>
      </w:r>
      <w:r w:rsidR="0075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очите, антифони, жилетки с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упредителен цвят,  специализирани обувки с обезопасени метални бомбета, специализирани  предпазни панталони, специализирани защитни ръкавици;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помощните или общи работници: предпазни каски; жилетки с предупредителен цвят, специализирани обувки с обезопасени метални бомбета, специализирани защитни ръкавици;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4.13.5. Изпълнителят се задължава да води, съгласно изискванията на закона – регистър на трудовите злополуки.</w:t>
      </w:r>
    </w:p>
    <w:p w:rsidR="00CE0AC1" w:rsidRDefault="00FF33BA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4.14 Изисквания относ</w:t>
      </w:r>
      <w:r w:rsidR="00CE0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 обекта, в който ще се извършват дейностите предмет на настоящия договор:</w:t>
      </w:r>
    </w:p>
    <w:p w:rsidR="00F80222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Преди въвеждане на фирмата изпълнител в обекта (ДГТ), на представителя на фирмата се провежда първоначален инструктаж, съгласно „Процедура за инструктаж”</w:t>
      </w:r>
      <w:r w:rsidR="00F802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AC1" w:rsidRDefault="00FF33BA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При по</w:t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>пълване на първоначален чек лист, преди или по време на настаняване в обекта, представителят фирмата се запознава и информира за намиращите се в същия защитени растителни и животински видове и ВКС. Работниците в обекта, следва да бъдат запознати с предоставената информация.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Изпълнителят се задължава да: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постави на всички подстъпи към сечищата табели с надпис - „ВНИМАНИЕ ВОДИ СЕ СЕЧ“, с размер на табелата – видима от разстояние.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постави табела с надпис „МЯСТО ЗА СМЯНА НА ГСМ“, с размер на табелата – видима от разстояние /за всеки подотдел в обекта/. До табелата следва да има поставено средство за абсорбиране на петролни продукти – сандъче или чувалче с трици /дървесни стружки/,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бентонит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пясък или други хигроскопични материали.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постави табела с надпис „МЯСТО ЗА ОТПАДЪЦИ“, където следва да има поставен чувал за смет, с размер на табелата – видима от разстояние /за всеки подотдел в обекта/;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задължи работниците си ползващи БМТ, задължително да използват специално обозначените места   съгласно поставените табели – по смяна на ГСМ и място за отпадъци.  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задължи работниците си да извозят събраните отпадъци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абсорбенти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регламентираните за това места или сметища.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 време на действие на договора Изпълнителят се задължава да спазва в съответствие с разпоредбите на Рамковата конвенция на Обединените нации по изменение на климата (ратифицирана със закон, приет от 37-мото НС, на 16.03.1995г. – ДВ, бр. 28 от 1995г., в сила от 10.08.1995г.), Закона за защитените територии, Закона за биологичното разнообразие, Закона за опазване на околната среда и други нормативни актове, да опазва околната среда – прилежащите на сечището територии и тези извън неговите очертания, включително и районите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бивакуване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/ако има такива/ като съгласно производствените, санитарните и противопожарните изисквания изнася  всички битови, технически и недървесни отпадъци на регламентирани сметища и след работно време ги извозва до контейнерите за смет в населените места.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Изпълнителят задължава работниците си: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извеждането на сечта да се спазват изискванията на „Правилник за безопасни условия на труд“.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-Задължително да разполагат с напълно заредени комплект за първа медицинска помощ /аптечка/ и пожарогасител, отговарящи на регламентираните изисквания.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 не работят сами на обектите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Изпълнителят се задължава да осигури на работниците и/или служителите си, които остават да нощуват в гората подходящи места за спане, питейна вода и тоалетни, разположени на безопасни места така, че да не замърсяват околната среда. Преди настаняването на работниците на бивак, мястото за него се съгласува с представител на 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ОП „Общински гори Средец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Да спазва изискванията на НАРЕДБА № 8 от 11.05.2012 г. за условията и реда за защита на горските територии от пожари, другите нормативни актове, както и издадените в изпълнението им заповеди за техническата безопасност, охрана на труда и противопожарни изисквания, като поема отговорност при неизпълнението им и злополуки с наети от него работници и/или служители. Паленето на огън да се извършва само на определени за това места и съобразно Наредба № 8/2012год.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4.15. Изисквания относно техническите средства, ползвани от ИЗПЪЛНИТЕЛЯ: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4,.15.1. Задължителни изисквания към Изпълнителя, касаещи оборудването на БМТ: действаща спирачка на веригата,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уловител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веригата; антивибрационно окачване; </w:t>
      </w:r>
    </w:p>
    <w:p w:rsidR="00CE0AC1" w:rsidRDefault="00CE0AC1" w:rsidP="00CE0AC1">
      <w:pPr>
        <w:numPr>
          <w:ilvl w:val="0"/>
          <w:numId w:val="6"/>
        </w:num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блокировъчен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 на газта </w:t>
      </w:r>
    </w:p>
    <w:p w:rsidR="00CE0AC1" w:rsidRDefault="00CE0AC1" w:rsidP="00CE0AC1">
      <w:pPr>
        <w:numPr>
          <w:ilvl w:val="0"/>
          <w:numId w:val="6"/>
        </w:num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специализирани туби за гориво и масло, </w:t>
      </w:r>
    </w:p>
    <w:p w:rsidR="00CE0AC1" w:rsidRDefault="00CE0AC1" w:rsidP="00CE0AC1">
      <w:pPr>
        <w:numPr>
          <w:ilvl w:val="0"/>
          <w:numId w:val="6"/>
        </w:num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калъф на веригата.</w:t>
      </w:r>
    </w:p>
    <w:p w:rsidR="00CE0AC1" w:rsidRDefault="00CE0AC1" w:rsidP="00CE0AC1">
      <w:pPr>
        <w:numPr>
          <w:ilvl w:val="3"/>
          <w:numId w:val="2"/>
        </w:num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</w:t>
      </w:r>
      <w:r w:rsidR="00FF33BA">
        <w:rPr>
          <w:rFonts w:ascii="Times New Roman" w:eastAsia="Times New Roman" w:hAnsi="Times New Roman" w:cs="Times New Roman"/>
          <w:color w:val="000000"/>
          <w:sz w:val="24"/>
          <w:szCs w:val="24"/>
        </w:rPr>
        <w:t>елят се задължава 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сигури използването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бензиномоторни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верижни триони в добро техническо състояние, използващи по възможност биологично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разградимо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масло, както и да осигури местата за зареждането им. 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спазва стриктно и други изисквания на Закона за горите и свързаните с него други актове, регламентиращи опазването, стопанисването и ползването на горите, както и на действащите актове за противопожарна безопасност в горите.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 Д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спазва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НАРЕДБА №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11.05.2012 г. </w:t>
      </w:r>
      <w:proofErr w:type="spellStart"/>
      <w:r w:rsidR="00FF33BA">
        <w:rPr>
          <w:rFonts w:ascii="Times New Roman" w:eastAsia="Times New Roman" w:hAnsi="Times New Roman" w:cs="Times New Roman"/>
          <w:sz w:val="24"/>
          <w:szCs w:val="24"/>
          <w:lang w:val="en-GB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реда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защита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горските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територии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пожари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другите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нормативни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им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техническата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безопасност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охрана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противопожарнии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зисквания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поема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отговорност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неизпълнението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злополуки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наети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него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работници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служители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4.18.П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действие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Изпълнителят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задължава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="005C1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AA4">
        <w:rPr>
          <w:rFonts w:ascii="Times New Roman" w:eastAsia="Times New Roman" w:hAnsi="Times New Roman" w:cs="Times New Roman"/>
          <w:sz w:val="24"/>
          <w:szCs w:val="24"/>
          <w:lang w:val="en-GB"/>
        </w:rPr>
        <w:t>спазва</w:t>
      </w:r>
      <w:proofErr w:type="spellEnd"/>
      <w:r w:rsidR="00752A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съответствие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разпоредбитенаРамковатаконвенциянаОбединенитенациипоизменениенаклимата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ратифициранасъсзакон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приетот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37-мото НС,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16.03.1995г. – ДВ,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1995г.,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силаот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10.08.1995г.),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Законазазащитенитетеритории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Законазабиологичноторазнообразие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Законазаопазваненаоколната</w:t>
      </w:r>
      <w:proofErr w:type="spellEnd"/>
      <w:r w:rsidR="00B65A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другинормативниактове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даопазваоколнатасреда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катосъгласнопроизводствените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санитарните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противопожарнитеизискванияизнасявсичкибитови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недървесниотпадъцинарегламентиранисметища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следработновремегиизвозвадоконтейнеритезасмет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населенитеместа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4.19.Да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проведеначален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наработнотомясто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ежедневен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принеобходимост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извънреденинструктажнаработниците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илислужителитеси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4.20.Д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водикнигазаинструктажнаработниците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служителитепобезопасност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хигиенанатруда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противопожарнаохрана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катосеспазватизискваниятанаНаредба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 3/ 01. 07. 1996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СъгласноразделПети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чл.20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отНаредбатанаработниците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заети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високпроизводственрискдасеизвършваежедневенинструктаж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F1BD8" w:rsidRDefault="00AF1BD8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ЦЕНИ И ПЛАЩАНИЯ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Цената на извършената дейност се определя на ……………………………………………………………………………… лв. без ДДС,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основание достигнатата при договарянето цена, за изпълнение на възложената работа, предмет на договора от ИЗПЪЛНИТЕЛЯ;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1A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4.3.Формирането на цените за всяко едно насаждение /подотдел/ е на база степента на покритие /гъстота/ на предвидените за изсичане </w:t>
      </w:r>
      <w:proofErr w:type="spellStart"/>
      <w:r w:rsidRPr="005C1A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подлес</w:t>
      </w:r>
      <w:proofErr w:type="spellEnd"/>
      <w:r w:rsidRPr="005C1A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, храсти или повреден </w:t>
      </w:r>
      <w:proofErr w:type="spellStart"/>
      <w:r w:rsidRPr="005C1A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подраст</w:t>
      </w:r>
      <w:proofErr w:type="spellEnd"/>
      <w:r w:rsidRPr="005C1A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за отглеждане, както и други фактори, като отдалеченост и степен на трудност.</w:t>
      </w:r>
    </w:p>
    <w:p w:rsidR="00AF1BD8" w:rsidRDefault="00AF1BD8" w:rsidP="00CE0AC1">
      <w:pPr>
        <w:tabs>
          <w:tab w:val="left" w:pos="108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C1" w:rsidRDefault="00CE0AC1" w:rsidP="00CE0AC1">
      <w:pPr>
        <w:tabs>
          <w:tab w:val="left" w:pos="108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САНКЦИИ И НЕУСТОЙКИ</w:t>
      </w:r>
    </w:p>
    <w:p w:rsidR="00CE0AC1" w:rsidRDefault="00CE0AC1" w:rsidP="00CE0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Страните по договора не носят отговорност и не дължат неустойки за пълно или частично неизпълнение на задълженията си по договора, ако то се дължи на форсмажорни обстоятелства по смисъла на § 1, т. 23 от Допълнителната разпоредба на Наредбата,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CE0AC1" w:rsidRDefault="00CE0AC1" w:rsidP="00CE0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ВЪЗЛОЖИТЕЛЯТ дължи на ИЗПЪЛНИТЕЛЯ неустойка поради виновно неизпълнение на някое от задълженията си по договора, в следните случаи: </w:t>
      </w:r>
    </w:p>
    <w:p w:rsidR="00CE0AC1" w:rsidRDefault="00CE0AC1" w:rsidP="00AF1BD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ВЪЗЛОЖИТЕЛЯТ не е изпълнил някое от задълженията си по т. 2.1 и 2.2 - неустойка в размер, равен на гаранцията за изпълнение на договора;</w:t>
      </w:r>
    </w:p>
    <w:p w:rsidR="00CE0AC1" w:rsidRDefault="00CE0AC1" w:rsidP="00AF1BD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ВЪЗЛОЖИТЕЛЯТ не е изпълнил някое от задълженията си по т. 2.3 и 2.4 - неустойка в размер, равен на гаранцията за изпълнение на договора, преизчислена за съответния подотдел, за който ВЪЗЛОЖИТЕЛЯТ не е изпълнил задължението си; </w:t>
      </w:r>
    </w:p>
    <w:p w:rsidR="00CE0AC1" w:rsidRDefault="00CE0AC1" w:rsidP="00AF1BD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виновно неизпълнение на задължението си по т. 2.8 ВЪЗЛОЖИТЕЛЯТ дължи на ИЗПЪЛНИТЕЛЯ </w:t>
      </w:r>
      <w:r>
        <w:rPr>
          <w:rFonts w:ascii="Times New Roman" w:eastAsia="Times New Roman" w:hAnsi="Times New Roman" w:cs="Times New Roman"/>
          <w:sz w:val="24"/>
          <w:szCs w:val="24"/>
        </w:rPr>
        <w:t>неустойка в размер на 0,5% от стойността по договора за съответната извършена дейност за всеки просрочен ден, но не повече от 5%;</w:t>
      </w:r>
    </w:p>
    <w:p w:rsidR="00CE0AC1" w:rsidRDefault="00CE0AC1" w:rsidP="00AF1BD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неоснователно забавяне на плащанията по т. 2.9 от договора ВЪЗЛОЖИТЕЛЯТ дължи на ИЗПЪЛНИТЕЛЯ неустойка в размер на законната лихва върху дължимата сума за всеки просрочен ден. </w:t>
      </w:r>
    </w:p>
    <w:p w:rsidR="00CE0AC1" w:rsidRDefault="00CE0AC1" w:rsidP="00FF33B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дължи на ВЪЗЛОЖИТЕЛЯ неустойка за виновно неизпълнение на задълженията си по договора, в следните случаи:</w:t>
      </w:r>
    </w:p>
    <w:p w:rsidR="00CE0AC1" w:rsidRDefault="00CE0AC1" w:rsidP="00FF33BA">
      <w:pPr>
        <w:numPr>
          <w:ilvl w:val="6"/>
          <w:numId w:val="7"/>
        </w:numPr>
        <w:tabs>
          <w:tab w:val="clear" w:pos="7165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При неоснователно забавяне на завършването на обекта в определения срок – неустойка в размер на 0,</w:t>
      </w:r>
      <w:r>
        <w:rPr>
          <w:rFonts w:ascii="Times New Roman" w:eastAsia="PMingLiU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PMingLiU" w:hAnsi="Times New Roman" w:cs="Times New Roman"/>
          <w:sz w:val="24"/>
          <w:szCs w:val="24"/>
        </w:rPr>
        <w:t xml:space="preserve">% от стойността по договора за съответната неизвършена дейност за всеки просрочен ден, но не повече от 10%; </w:t>
      </w:r>
    </w:p>
    <w:p w:rsidR="00CE0AC1" w:rsidRDefault="00CE0AC1" w:rsidP="00CE0AC1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8. </w:t>
      </w:r>
      <w:r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При некачествено изпълнение на работата от страна на ИЗПЪЛНИТЕЛЯ, когато са допуснати съществени отклонения от определените технически и качествени показатели за съответната дейност, ИЗПЪЛНИТЕЛЯТ дължи на ВЪЗЛОЖИТЕЛЯ неустойка в размер на </w:t>
      </w:r>
      <w:r>
        <w:rPr>
          <w:rFonts w:ascii="Times New Roman" w:eastAsia="PMingLiU" w:hAnsi="Times New Roman" w:cs="Times New Roman"/>
          <w:sz w:val="24"/>
          <w:szCs w:val="24"/>
          <w:lang w:val="en-US" w:eastAsia="bg-BG"/>
        </w:rPr>
        <w:t>10</w:t>
      </w:r>
      <w:r>
        <w:rPr>
          <w:rFonts w:ascii="Times New Roman" w:eastAsia="PMingLiU" w:hAnsi="Times New Roman" w:cs="Times New Roman"/>
          <w:sz w:val="24"/>
          <w:szCs w:val="24"/>
          <w:lang w:eastAsia="bg-BG"/>
        </w:rPr>
        <w:t>% от договорената цена за тази дейност</w:t>
      </w:r>
      <w:r>
        <w:rPr>
          <w:rFonts w:ascii="Times New Roman" w:eastAsia="PMingLiU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bg-BG"/>
        </w:rPr>
        <w:t>като това не освобождава ИЗПЪЛНИТЕЛЯ от търсене на отговорност за реално претърпените от ВЪЗЛОЖИТЕЛЯ вреди в случай, че същите са по-високи от определената неустойка;</w:t>
      </w:r>
    </w:p>
    <w:p w:rsidR="00CE0AC1" w:rsidRDefault="00CE0AC1" w:rsidP="00CE0AC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  <w:t xml:space="preserve">  9. Ако ИЗПЪЛНИТЕЛЯТ е допуснал нарушение на Закона за горите и актовете по неговото прилагане, причинило вреда на горската територия, ИЗПЪЛНИТЕЛЯТ дължи обезщетение в размер на стойността за възстановяване на нанесените повреди, освен в случаите, когато ги отстрани за собствена сметка в срока на действие на договора;</w:t>
      </w:r>
    </w:p>
    <w:p w:rsidR="00CE0AC1" w:rsidRDefault="00CE0AC1" w:rsidP="00CE0AC1">
      <w:pPr>
        <w:tabs>
          <w:tab w:val="left" w:pos="993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10. ВЪЗЛОЖИТЕЛЯТ не дължи обезщетение за нанесени от ИЗПЪЛНИТЕЛЯ на трети лица щети в резултат на изпълнението на предмета на договора. Нанесените щети са за сметка на ИЗПЪЛНИТЕЛЯ;</w:t>
      </w:r>
    </w:p>
    <w:p w:rsidR="00CE0AC1" w:rsidRDefault="00CE0AC1" w:rsidP="00CE0AC1">
      <w:pPr>
        <w:tabs>
          <w:tab w:val="left" w:pos="993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  <w:t>11. При отпадане на необходимостта от извършване на някоя от дейностите ВЪЗЛОЖИТЕЛЯТ не носи отговорност и не дължи обезщетение на ИЗПЪЛНИТЕЛЯ. В този случай ВЪЗЛОЖИТЕЛЯТ заплаща само действително извършените дейности.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При констатиране неизпълнение от страна на ИЗПЪЛНИТЕЛЯ на задълженията му  изброени в  т. 4.16 до т.4.19 включително от настоящия договор, ВЪЗЛОЖИТЕЛЯТ едностранно прекратява сключеният между страните договор, като задържа в пълен размер внесената гаранция за изпълнение на договора.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VІ. ПРЕКРАТЯВАНЕ НА ДОГОВОРА </w:t>
      </w:r>
    </w:p>
    <w:p w:rsidR="00CE0AC1" w:rsidRDefault="00CE0AC1" w:rsidP="00CE0AC1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Договора се прекратява с изтичане на сроковете по Раздел І, т.1.2.;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Договорът се прекратява с едностранно писмено уведомление от ВЪЗЛОЖИТЕЛЯ, без да дължи неустойки за пропуснати ползи и неустойки за вреди, като гаранцията не се възстановява, когато:</w:t>
      </w:r>
    </w:p>
    <w:p w:rsidR="00CE0AC1" w:rsidRDefault="00CE0AC1" w:rsidP="00CE0AC1">
      <w:pPr>
        <w:tabs>
          <w:tab w:val="left" w:pos="12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Е налице пълно или частично неизпълнение на възложената работа по договора, както и в случай, че ИЗПЪЛНИТЕЛЯТ не  изпълни в определения срок, някоя от възложените му дейно</w:t>
      </w:r>
      <w:r w:rsidR="0065769A">
        <w:rPr>
          <w:rFonts w:ascii="Times New Roman" w:eastAsia="Times New Roman" w:hAnsi="Times New Roman" w:cs="Times New Roman"/>
          <w:sz w:val="24"/>
          <w:szCs w:val="24"/>
        </w:rPr>
        <w:t>сти,съгл. Раздел І, ЛКД1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 време на действието на договора, в резултат на настъпила промяна в обстоятелствата, поради която Изпълнителят вече не отговаря на някои от изискванията на Възложителя, посочени в условията и при провеждане на процедурата на възлагане чрез договаряне.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време на изпълнение на договора, бъде установено, че във връзка с възлагането на дейностите, Изпълнителят е подписал декларация с невярно съдържание при участие в процедурата по съответния образец.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време на изпълнение на договора, са установени от възложителя неотстраними отклонения от определените с договора срокове, технологични и качествени показатели за извършване на съответната дейност.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време на изпълнение на договора се установи, че дейността се извършва от подизпълнители.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Изпълнителят няма сключен трудов договор с лице, притежаващо удостоверение за упражняване на лесовъдска практика;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Когато изпълнителя вече не отговаря на някое от изискванията на Възложителя в резултат на настъпила промяна в обстоятелствата или е подписал декларация с невярно съдържание;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Когато в процеса на изпълнение на договора, възложителят констатира отклонение на изпълнението от определените с договора технологични и качествени показатели за извършване на дейността, които изпълнителят може да отстрани, възложителят може: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1.Да поиска от изпълнителя за негова сметка да осъществи изпълнението на заложените в договора технологични и качествени показатели, като му определи срок за това.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прекрати едностранно договор, като заплати на изпълнителя само дейностите при извършването на които не е допуснал отклонение от определените с договора технологични и качествени показатели за извършване на дейността.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случаите по т.6.2 и т.6.3 от Раздел VІ, ВЪЗЛОЖИТЕЛЯТ не дължи на ИЗПЪЛНИТЕЛЯТ обезщетения за пропуснати ползи и неустойки за вреди.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настъпване на форсмажорни обстоятелства, както и при други основания, изрично посочени в договора, съответната страна е длъжна писмено да уведоми насрещната страна в 3 – дневен срок от настъпване на събитието и да приложи доказателства.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при приемане на изпълнението се констатира неизпълнение на задължения по договора, дължащи се на обстоятелства, установени по реда на т.6.4, неустойка не се дължи.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VІІ.  ДОПЪЛНИТЕЛНИ РАЗПОРЕДБИ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 Настоящият договор влиза в сила от датата на неговото подписване;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7.2. За неуредените в този договор случаи се прилагат разпоредбите на ЗЗД и другите нормативни актове, касаещи възлагането на дейността, чрез договаряне и изпълнението на комплекса от дейности;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7.3. Настоящият договор може да бъде изменян и допълван само по взаимно съгласие на страните;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7.4.  Възникналите спорове, относно приложението, тълкуването, изпълнението или неизпълнението на настоящия договор, се решават чрез преговори и взаимно съгласие на страните, а при невъзможност, се решават от компетентен съд;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7.5. Неразделна част от договора: удостоверение от органите на Националната агенция по приходите, че кандидатът няма парични задължения към държавата, удостоверени с влязъл в сила акт на компетентен орган, документ за внесена гаранция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изпълнение на договора, свидетелство за съдимост на физическото лице или на членовете на управителните органи на търговеца, декларация, че няма парични задължения към 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Средец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установена с влязъл в сила АКТ на компетентен орган, платежно нареждане за внесена парична гаранция на ………………………. за изпълнение на договора.</w:t>
      </w:r>
    </w:p>
    <w:p w:rsidR="00CE0AC1" w:rsidRDefault="00CE0AC1" w:rsidP="00CE0AC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Настоящият договор се изготвя в два еднообразни  екземпляра, по един за всяка от страните.</w:t>
      </w:r>
    </w:p>
    <w:p w:rsidR="00CE0AC1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BED" w:rsidRDefault="00EB7BED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BED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ИЗПЪЛНИТЕЛ:                   </w:t>
      </w:r>
    </w:p>
    <w:p w:rsidR="00CE0AC1" w:rsidRDefault="00337E6E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Кмет Община Средец</w:t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/………………………………./</w:t>
      </w:r>
    </w:p>
    <w:p w:rsidR="00CE0AC1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/инж. 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proofErr w:type="spellStart"/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Жабов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E0AC1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AC1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 СЧЕТОВОДИТЕЛ:</w:t>
      </w:r>
    </w:p>
    <w:p w:rsidR="00CE0AC1" w:rsidRDefault="00CE0AC1" w:rsidP="00CE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/</w:t>
      </w:r>
      <w:r w:rsidR="00337E6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E0AC1" w:rsidRDefault="00CE0AC1" w:rsidP="00CE0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p w:rsidR="00F85519" w:rsidRPr="00C747B2" w:rsidRDefault="00F85519" w:rsidP="003B4D12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</w:rPr>
      </w:pPr>
    </w:p>
    <w:sectPr w:rsidR="00F85519" w:rsidRPr="00C747B2" w:rsidSect="00FF33BA">
      <w:pgSz w:w="11906" w:h="16838"/>
      <w:pgMar w:top="63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CC3"/>
    <w:multiLevelType w:val="multilevel"/>
    <w:tmpl w:val="D1B6ED10"/>
    <w:lvl w:ilvl="0">
      <w:start w:val="7"/>
      <w:numFmt w:val="decimal"/>
      <w:lvlText w:val="%1."/>
      <w:lvlJc w:val="left"/>
      <w:pPr>
        <w:ind w:left="6456" w:hanging="360"/>
      </w:pPr>
      <w:rPr>
        <w:color w:val="auto"/>
      </w:rPr>
    </w:lvl>
    <w:lvl w:ilvl="1">
      <w:start w:val="1"/>
      <w:numFmt w:val="decimal"/>
      <w:lvlText w:val="3.%2."/>
      <w:lvlJc w:val="left"/>
      <w:pPr>
        <w:ind w:left="6456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</w:lvl>
    <w:lvl w:ilvl="3">
      <w:start w:val="1"/>
      <w:numFmt w:val="decimal"/>
      <w:isLgl/>
      <w:lvlText w:val="%1.%2.%3.%4."/>
      <w:lvlJc w:val="left"/>
      <w:pPr>
        <w:ind w:left="6816" w:hanging="720"/>
      </w:pPr>
    </w:lvl>
    <w:lvl w:ilvl="4">
      <w:start w:val="1"/>
      <w:numFmt w:val="decimal"/>
      <w:isLgl/>
      <w:lvlText w:val="%1.%2.%3.%4.%5."/>
      <w:lvlJc w:val="left"/>
      <w:pPr>
        <w:ind w:left="7176" w:hanging="1080"/>
      </w:pPr>
    </w:lvl>
    <w:lvl w:ilvl="5">
      <w:start w:val="1"/>
      <w:numFmt w:val="decimal"/>
      <w:isLgl/>
      <w:lvlText w:val="%1.%2.%3.%4.%5.%6."/>
      <w:lvlJc w:val="left"/>
      <w:pPr>
        <w:ind w:left="7176" w:hanging="1080"/>
      </w:pPr>
    </w:lvl>
    <w:lvl w:ilvl="6">
      <w:start w:val="1"/>
      <w:numFmt w:val="decimal"/>
      <w:isLgl/>
      <w:lvlText w:val="%1.%2.%3.%4.%5.%6.%7."/>
      <w:lvlJc w:val="left"/>
      <w:pPr>
        <w:ind w:left="7536" w:hanging="1440"/>
      </w:pPr>
    </w:lvl>
    <w:lvl w:ilvl="7">
      <w:start w:val="1"/>
      <w:numFmt w:val="decimal"/>
      <w:isLgl/>
      <w:lvlText w:val="%1.%2.%3.%4.%5.%6.%7.%8."/>
      <w:lvlJc w:val="left"/>
      <w:pPr>
        <w:ind w:left="7536" w:hanging="1440"/>
      </w:p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</w:lvl>
  </w:abstractNum>
  <w:abstractNum w:abstractNumId="1" w15:restartNumberingAfterBreak="0">
    <w:nsid w:val="1A9D3A52"/>
    <w:multiLevelType w:val="hybridMultilevel"/>
    <w:tmpl w:val="EEFE2B8A"/>
    <w:lvl w:ilvl="0" w:tplc="906ACA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477"/>
    <w:multiLevelType w:val="multilevel"/>
    <w:tmpl w:val="70943F2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7.%7."/>
      <w:lvlJc w:val="left"/>
      <w:pPr>
        <w:tabs>
          <w:tab w:val="num" w:pos="7165"/>
        </w:tabs>
        <w:ind w:left="7165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630468"/>
    <w:multiLevelType w:val="multilevel"/>
    <w:tmpl w:val="8452B868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15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CC5382"/>
    <w:multiLevelType w:val="hybridMultilevel"/>
    <w:tmpl w:val="47D64488"/>
    <w:lvl w:ilvl="0" w:tplc="0B46C886">
      <w:start w:val="1"/>
      <w:numFmt w:val="decimal"/>
      <w:lvlText w:val="6.%1."/>
      <w:lvlJc w:val="left"/>
      <w:pPr>
        <w:ind w:left="362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1C13D8D"/>
    <w:multiLevelType w:val="hybridMultilevel"/>
    <w:tmpl w:val="AA109356"/>
    <w:lvl w:ilvl="0" w:tplc="3EE66D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9"/>
    <w:rsid w:val="000A3430"/>
    <w:rsid w:val="001C6AA8"/>
    <w:rsid w:val="00271949"/>
    <w:rsid w:val="00295826"/>
    <w:rsid w:val="00337E6E"/>
    <w:rsid w:val="003B4D12"/>
    <w:rsid w:val="00416850"/>
    <w:rsid w:val="0042418D"/>
    <w:rsid w:val="005C1A05"/>
    <w:rsid w:val="00652244"/>
    <w:rsid w:val="0065769A"/>
    <w:rsid w:val="00744562"/>
    <w:rsid w:val="00752AA4"/>
    <w:rsid w:val="007649C7"/>
    <w:rsid w:val="007810E0"/>
    <w:rsid w:val="00805A6C"/>
    <w:rsid w:val="008B2C70"/>
    <w:rsid w:val="0092758A"/>
    <w:rsid w:val="009369C9"/>
    <w:rsid w:val="00A71FCC"/>
    <w:rsid w:val="00AF1BD8"/>
    <w:rsid w:val="00B65A53"/>
    <w:rsid w:val="00BC67D2"/>
    <w:rsid w:val="00C3411B"/>
    <w:rsid w:val="00C747B2"/>
    <w:rsid w:val="00CE0AC1"/>
    <w:rsid w:val="00D47A47"/>
    <w:rsid w:val="00D63126"/>
    <w:rsid w:val="00D77F0E"/>
    <w:rsid w:val="00E0334B"/>
    <w:rsid w:val="00EB7BED"/>
    <w:rsid w:val="00EF107A"/>
    <w:rsid w:val="00F056A9"/>
    <w:rsid w:val="00F80222"/>
    <w:rsid w:val="00F85519"/>
    <w:rsid w:val="00FA3AAD"/>
    <w:rsid w:val="00FC387D"/>
    <w:rsid w:val="00FC7871"/>
    <w:rsid w:val="00FF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4C4B-CF51-4C01-B7B7-0BFFEA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B2C70"/>
    <w:rPr>
      <w:rFonts w:ascii="Segoe UI" w:hAnsi="Segoe UI" w:cs="Segoe UI"/>
      <w:sz w:val="18"/>
      <w:szCs w:val="18"/>
    </w:rPr>
  </w:style>
  <w:style w:type="paragraph" w:styleId="a5">
    <w:name w:val="Subtitle"/>
    <w:basedOn w:val="a"/>
    <w:link w:val="a6"/>
    <w:qFormat/>
    <w:rsid w:val="00EB7BED"/>
    <w:pPr>
      <w:spacing w:after="0" w:line="240" w:lineRule="auto"/>
      <w:jc w:val="center"/>
    </w:pPr>
    <w:rPr>
      <w:rFonts w:ascii="HebarU" w:eastAsia="Times New Roman" w:hAnsi="HebarU" w:cs="Times New Roman"/>
      <w:b/>
      <w:sz w:val="28"/>
      <w:szCs w:val="24"/>
      <w:lang w:val="en-GB"/>
    </w:rPr>
  </w:style>
  <w:style w:type="character" w:customStyle="1" w:styleId="a6">
    <w:name w:val="Подзаглавие Знак"/>
    <w:basedOn w:val="a0"/>
    <w:link w:val="a5"/>
    <w:rsid w:val="00EB7BED"/>
    <w:rPr>
      <w:rFonts w:ascii="HebarU" w:eastAsia="Times New Roman" w:hAnsi="HebarU" w:cs="Times New Roman"/>
      <w:b/>
      <w:sz w:val="28"/>
      <w:szCs w:val="24"/>
      <w:lang w:val="en-GB"/>
    </w:rPr>
  </w:style>
  <w:style w:type="paragraph" w:styleId="a7">
    <w:name w:val="No Spacing"/>
    <w:uiPriority w:val="1"/>
    <w:qFormat/>
    <w:rsid w:val="004168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5127-434F-4731-B5D0-EE1DF1E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4050</Words>
  <Characters>23087</Characters>
  <Application>Microsoft Office Word</Application>
  <DocSecurity>0</DocSecurity>
  <Lines>192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P.Mincheva</cp:lastModifiedBy>
  <cp:revision>2</cp:revision>
  <cp:lastPrinted>2022-04-28T07:56:00Z</cp:lastPrinted>
  <dcterms:created xsi:type="dcterms:W3CDTF">2022-06-06T07:10:00Z</dcterms:created>
  <dcterms:modified xsi:type="dcterms:W3CDTF">2022-06-06T07:10:00Z</dcterms:modified>
</cp:coreProperties>
</file>